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BDB31" w14:textId="77777777" w:rsidR="004942AF" w:rsidRDefault="004942AF" w:rsidP="001675DB">
      <w:pPr>
        <w:spacing w:line="480" w:lineRule="auto"/>
        <w:jc w:val="center"/>
        <w:rPr>
          <w:rFonts w:ascii="Times New Roman" w:hAnsi="Times New Roman" w:cs="Times New Roman"/>
          <w:sz w:val="24"/>
          <w:szCs w:val="24"/>
        </w:rPr>
      </w:pPr>
    </w:p>
    <w:p w14:paraId="0574B2E6" w14:textId="77777777" w:rsidR="001675DB" w:rsidRDefault="001675DB" w:rsidP="001675DB">
      <w:pPr>
        <w:spacing w:line="480" w:lineRule="auto"/>
        <w:jc w:val="center"/>
        <w:rPr>
          <w:rFonts w:ascii="Times New Roman" w:hAnsi="Times New Roman" w:cs="Times New Roman"/>
          <w:sz w:val="24"/>
          <w:szCs w:val="24"/>
        </w:rPr>
      </w:pPr>
    </w:p>
    <w:p w14:paraId="3C23287B" w14:textId="77777777" w:rsidR="001675DB" w:rsidRDefault="001675DB" w:rsidP="001675DB">
      <w:pPr>
        <w:spacing w:line="480" w:lineRule="auto"/>
        <w:jc w:val="center"/>
        <w:rPr>
          <w:rFonts w:ascii="Times New Roman" w:hAnsi="Times New Roman" w:cs="Times New Roman"/>
          <w:sz w:val="24"/>
          <w:szCs w:val="24"/>
        </w:rPr>
      </w:pPr>
    </w:p>
    <w:p w14:paraId="1D452262" w14:textId="65A86CC8" w:rsidR="001675DB" w:rsidRDefault="001675DB" w:rsidP="001675DB">
      <w:pPr>
        <w:spacing w:line="480" w:lineRule="auto"/>
        <w:jc w:val="center"/>
        <w:rPr>
          <w:rFonts w:ascii="Times New Roman" w:hAnsi="Times New Roman" w:cs="Times New Roman"/>
          <w:sz w:val="24"/>
          <w:szCs w:val="24"/>
        </w:rPr>
      </w:pPr>
    </w:p>
    <w:p w14:paraId="09623204" w14:textId="77777777" w:rsidR="001675DB" w:rsidRDefault="001675DB" w:rsidP="001675DB">
      <w:pPr>
        <w:spacing w:line="480" w:lineRule="auto"/>
        <w:jc w:val="center"/>
        <w:rPr>
          <w:rFonts w:ascii="Times New Roman" w:hAnsi="Times New Roman" w:cs="Times New Roman"/>
          <w:sz w:val="24"/>
          <w:szCs w:val="24"/>
        </w:rPr>
      </w:pPr>
    </w:p>
    <w:p w14:paraId="04750940" w14:textId="2BD4C98E" w:rsidR="0087199D" w:rsidRDefault="00BE5105" w:rsidP="001675DB">
      <w:pPr>
        <w:spacing w:line="480" w:lineRule="auto"/>
        <w:jc w:val="center"/>
        <w:rPr>
          <w:rFonts w:ascii="Times New Roman" w:hAnsi="Times New Roman" w:cs="Times New Roman"/>
          <w:sz w:val="24"/>
          <w:szCs w:val="24"/>
        </w:rPr>
      </w:pPr>
      <w:r w:rsidRPr="00BE5105">
        <w:rPr>
          <w:rFonts w:ascii="Times New Roman" w:hAnsi="Times New Roman" w:cs="Times New Roman"/>
          <w:sz w:val="24"/>
          <w:szCs w:val="24"/>
        </w:rPr>
        <w:t xml:space="preserve">Balancing Morality </w:t>
      </w:r>
      <w:r w:rsidRPr="00BE5105">
        <w:rPr>
          <w:rFonts w:ascii="Times New Roman" w:hAnsi="Times New Roman" w:cs="Times New Roman"/>
          <w:sz w:val="24"/>
          <w:szCs w:val="24"/>
        </w:rPr>
        <w:t>with</w:t>
      </w:r>
      <w:r w:rsidRPr="00BE5105">
        <w:rPr>
          <w:rFonts w:ascii="Times New Roman" w:hAnsi="Times New Roman" w:cs="Times New Roman"/>
          <w:sz w:val="24"/>
          <w:szCs w:val="24"/>
        </w:rPr>
        <w:t xml:space="preserve"> Research Ethics</w:t>
      </w:r>
    </w:p>
    <w:p w14:paraId="417DFCC3" w14:textId="2072B4A1" w:rsidR="00BE5105" w:rsidRDefault="00BE5105" w:rsidP="001675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B8859FB" w14:textId="78C3DCB4" w:rsidR="00BE5105" w:rsidRDefault="00BE5105" w:rsidP="001675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2643C32" w14:textId="77777777" w:rsidR="001675DB" w:rsidRDefault="001675DB" w:rsidP="001675D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C96DFDF" w14:textId="12A6C1C4" w:rsidR="00BE5105" w:rsidRDefault="00BE5105" w:rsidP="001675DB">
      <w:pPr>
        <w:spacing w:line="480" w:lineRule="auto"/>
        <w:jc w:val="center"/>
        <w:rPr>
          <w:rFonts w:ascii="Times New Roman" w:hAnsi="Times New Roman" w:cs="Times New Roman"/>
          <w:sz w:val="24"/>
          <w:szCs w:val="24"/>
        </w:rPr>
      </w:pPr>
      <w:r w:rsidRPr="00BE5105">
        <w:rPr>
          <w:rFonts w:ascii="Times New Roman" w:hAnsi="Times New Roman" w:cs="Times New Roman"/>
          <w:sz w:val="24"/>
          <w:szCs w:val="24"/>
        </w:rPr>
        <w:lastRenderedPageBreak/>
        <w:t>Balancing Morality with Research Ethics</w:t>
      </w:r>
    </w:p>
    <w:p w14:paraId="304A2AA6" w14:textId="0BCDC9ED" w:rsidR="00BE5105" w:rsidRDefault="004942AF" w:rsidP="001675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Balancing morality and ethical considerations in research </w:t>
      </w:r>
      <w:r w:rsidR="00820A0A">
        <w:rPr>
          <w:rFonts w:ascii="Times New Roman" w:hAnsi="Times New Roman" w:cs="Times New Roman"/>
          <w:sz w:val="24"/>
          <w:szCs w:val="24"/>
        </w:rPr>
        <w:t>is</w:t>
      </w:r>
      <w:r>
        <w:rPr>
          <w:rFonts w:ascii="Times New Roman" w:hAnsi="Times New Roman" w:cs="Times New Roman"/>
          <w:sz w:val="24"/>
          <w:szCs w:val="24"/>
        </w:rPr>
        <w:t xml:space="preserve"> </w:t>
      </w:r>
      <w:r w:rsidR="00820A0A">
        <w:rPr>
          <w:rFonts w:ascii="Times New Roman" w:hAnsi="Times New Roman" w:cs="Times New Roman"/>
          <w:sz w:val="24"/>
          <w:szCs w:val="24"/>
        </w:rPr>
        <w:t xml:space="preserve">a </w:t>
      </w:r>
      <w:r>
        <w:rPr>
          <w:rFonts w:ascii="Times New Roman" w:hAnsi="Times New Roman" w:cs="Times New Roman"/>
          <w:sz w:val="24"/>
          <w:szCs w:val="24"/>
        </w:rPr>
        <w:t>very important</w:t>
      </w:r>
      <w:r w:rsidR="00820A0A">
        <w:rPr>
          <w:rFonts w:ascii="Times New Roman" w:hAnsi="Times New Roman" w:cs="Times New Roman"/>
          <w:sz w:val="24"/>
          <w:szCs w:val="24"/>
        </w:rPr>
        <w:t xml:space="preserve"> concept</w:t>
      </w:r>
      <w:r>
        <w:rPr>
          <w:rFonts w:ascii="Times New Roman" w:hAnsi="Times New Roman" w:cs="Times New Roman"/>
          <w:sz w:val="24"/>
          <w:szCs w:val="24"/>
        </w:rPr>
        <w:t xml:space="preserve"> in any research study. </w:t>
      </w:r>
      <w:r w:rsidR="006E01DE" w:rsidRPr="0087199D">
        <w:rPr>
          <w:rFonts w:ascii="Times New Roman" w:hAnsi="Times New Roman" w:cs="Times New Roman"/>
          <w:sz w:val="24"/>
          <w:szCs w:val="24"/>
        </w:rPr>
        <w:t>A study that comes into my mind that</w:t>
      </w:r>
      <w:r w:rsidR="0087199D">
        <w:rPr>
          <w:rFonts w:ascii="Times New Roman" w:hAnsi="Times New Roman" w:cs="Times New Roman"/>
          <w:sz w:val="24"/>
          <w:szCs w:val="24"/>
        </w:rPr>
        <w:t xml:space="preserve"> is morally justified</w:t>
      </w:r>
      <w:r w:rsidR="006E01DE" w:rsidRPr="0087199D">
        <w:rPr>
          <w:rFonts w:ascii="Times New Roman" w:hAnsi="Times New Roman" w:cs="Times New Roman"/>
          <w:sz w:val="24"/>
          <w:szCs w:val="24"/>
        </w:rPr>
        <w:t xml:space="preserve"> but may portend elements of u</w:t>
      </w:r>
      <w:r w:rsidR="0087199D">
        <w:rPr>
          <w:rFonts w:ascii="Times New Roman" w:hAnsi="Times New Roman" w:cs="Times New Roman"/>
          <w:sz w:val="24"/>
          <w:szCs w:val="24"/>
        </w:rPr>
        <w:t>nethical standards is one</w:t>
      </w:r>
      <w:r w:rsidR="006E01DE" w:rsidRPr="0087199D">
        <w:rPr>
          <w:rFonts w:ascii="Times New Roman" w:hAnsi="Times New Roman" w:cs="Times New Roman"/>
          <w:sz w:val="24"/>
          <w:szCs w:val="24"/>
        </w:rPr>
        <w:t xml:space="preserve"> aimed at finding out why learners in the elementary or junior secon</w:t>
      </w:r>
      <w:r w:rsidR="0087199D">
        <w:rPr>
          <w:rFonts w:ascii="Times New Roman" w:hAnsi="Times New Roman" w:cs="Times New Roman"/>
          <w:sz w:val="24"/>
          <w:szCs w:val="24"/>
        </w:rPr>
        <w:t>dary schools fail</w:t>
      </w:r>
      <w:r w:rsidR="006E01DE" w:rsidRPr="0087199D">
        <w:rPr>
          <w:rFonts w:ascii="Times New Roman" w:hAnsi="Times New Roman" w:cs="Times New Roman"/>
          <w:sz w:val="24"/>
          <w:szCs w:val="24"/>
        </w:rPr>
        <w:t xml:space="preserve"> in mathematical fractions. The intentions </w:t>
      </w:r>
      <w:r w:rsidR="00BC108B">
        <w:rPr>
          <w:rFonts w:ascii="Times New Roman" w:hAnsi="Times New Roman" w:cs="Times New Roman"/>
          <w:sz w:val="24"/>
          <w:szCs w:val="24"/>
        </w:rPr>
        <w:t>and purpose of the study are</w:t>
      </w:r>
      <w:r w:rsidR="006E01DE" w:rsidRPr="0087199D">
        <w:rPr>
          <w:rFonts w:ascii="Times New Roman" w:hAnsi="Times New Roman" w:cs="Times New Roman"/>
          <w:sz w:val="24"/>
          <w:szCs w:val="24"/>
        </w:rPr>
        <w:t xml:space="preserve"> accurate on all the </w:t>
      </w:r>
      <w:r w:rsidR="000F50C7">
        <w:rPr>
          <w:rFonts w:ascii="Times New Roman" w:hAnsi="Times New Roman" w:cs="Times New Roman"/>
          <w:sz w:val="24"/>
          <w:szCs w:val="24"/>
        </w:rPr>
        <w:t xml:space="preserve">moral </w:t>
      </w:r>
      <w:r w:rsidR="006E01DE" w:rsidRPr="0087199D">
        <w:rPr>
          <w:rFonts w:ascii="Times New Roman" w:hAnsi="Times New Roman" w:cs="Times New Roman"/>
          <w:sz w:val="24"/>
          <w:szCs w:val="24"/>
        </w:rPr>
        <w:t>para</w:t>
      </w:r>
      <w:r w:rsidR="000F50C7">
        <w:rPr>
          <w:rFonts w:ascii="Times New Roman" w:hAnsi="Times New Roman" w:cs="Times New Roman"/>
          <w:sz w:val="24"/>
          <w:szCs w:val="24"/>
        </w:rPr>
        <w:t>digms of looking at the research</w:t>
      </w:r>
      <w:r w:rsidR="006E01DE" w:rsidRPr="0087199D">
        <w:rPr>
          <w:rFonts w:ascii="Times New Roman" w:hAnsi="Times New Roman" w:cs="Times New Roman"/>
          <w:sz w:val="24"/>
          <w:szCs w:val="24"/>
        </w:rPr>
        <w:t>. Basically</w:t>
      </w:r>
      <w:r w:rsidR="00BC108B">
        <w:rPr>
          <w:rFonts w:ascii="Times New Roman" w:hAnsi="Times New Roman" w:cs="Times New Roman"/>
          <w:sz w:val="24"/>
          <w:szCs w:val="24"/>
        </w:rPr>
        <w:t>,</w:t>
      </w:r>
      <w:r w:rsidR="006E01DE" w:rsidRPr="0087199D">
        <w:rPr>
          <w:rFonts w:ascii="Times New Roman" w:hAnsi="Times New Roman" w:cs="Times New Roman"/>
          <w:sz w:val="24"/>
          <w:szCs w:val="24"/>
        </w:rPr>
        <w:t xml:space="preserve"> </w:t>
      </w:r>
      <w:r w:rsidR="00BC108B">
        <w:rPr>
          <w:rFonts w:ascii="Times New Roman" w:hAnsi="Times New Roman" w:cs="Times New Roman"/>
          <w:sz w:val="24"/>
          <w:szCs w:val="24"/>
        </w:rPr>
        <w:t xml:space="preserve">such a </w:t>
      </w:r>
      <w:r w:rsidR="006E01DE" w:rsidRPr="0087199D">
        <w:rPr>
          <w:rFonts w:ascii="Times New Roman" w:hAnsi="Times New Roman" w:cs="Times New Roman"/>
          <w:sz w:val="24"/>
          <w:szCs w:val="24"/>
        </w:rPr>
        <w:t>research</w:t>
      </w:r>
      <w:r w:rsidR="00820A0A">
        <w:rPr>
          <w:rFonts w:ascii="Times New Roman" w:hAnsi="Times New Roman" w:cs="Times New Roman"/>
          <w:sz w:val="24"/>
          <w:szCs w:val="24"/>
        </w:rPr>
        <w:t xml:space="preserve"> study</w:t>
      </w:r>
      <w:r w:rsidR="006E01DE" w:rsidRPr="0087199D">
        <w:rPr>
          <w:rFonts w:ascii="Times New Roman" w:hAnsi="Times New Roman" w:cs="Times New Roman"/>
          <w:sz w:val="24"/>
          <w:szCs w:val="24"/>
        </w:rPr>
        <w:t xml:space="preserve"> aims </w:t>
      </w:r>
      <w:r w:rsidR="00820A0A">
        <w:rPr>
          <w:rFonts w:ascii="Times New Roman" w:hAnsi="Times New Roman" w:cs="Times New Roman"/>
          <w:sz w:val="24"/>
          <w:szCs w:val="24"/>
        </w:rPr>
        <w:t>at</w:t>
      </w:r>
      <w:r w:rsidR="006E01DE" w:rsidRPr="0087199D">
        <w:rPr>
          <w:rFonts w:ascii="Times New Roman" w:hAnsi="Times New Roman" w:cs="Times New Roman"/>
          <w:sz w:val="24"/>
          <w:szCs w:val="24"/>
        </w:rPr>
        <w:t xml:space="preserve"> find</w:t>
      </w:r>
      <w:r w:rsidR="00820A0A">
        <w:rPr>
          <w:rFonts w:ascii="Times New Roman" w:hAnsi="Times New Roman" w:cs="Times New Roman"/>
          <w:sz w:val="24"/>
          <w:szCs w:val="24"/>
        </w:rPr>
        <w:t>ing</w:t>
      </w:r>
      <w:r w:rsidR="006E01DE" w:rsidRPr="0087199D">
        <w:rPr>
          <w:rFonts w:ascii="Times New Roman" w:hAnsi="Times New Roman" w:cs="Times New Roman"/>
          <w:sz w:val="24"/>
          <w:szCs w:val="24"/>
        </w:rPr>
        <w:t xml:space="preserve"> out and correct the dismal fraction performance which is a good call. The ethical dilemma come</w:t>
      </w:r>
      <w:r w:rsidR="00FE3ECC">
        <w:rPr>
          <w:rFonts w:ascii="Times New Roman" w:hAnsi="Times New Roman" w:cs="Times New Roman"/>
          <w:sz w:val="24"/>
          <w:szCs w:val="24"/>
        </w:rPr>
        <w:t>s</w:t>
      </w:r>
      <w:r w:rsidR="006E01DE" w:rsidRPr="0087199D">
        <w:rPr>
          <w:rFonts w:ascii="Times New Roman" w:hAnsi="Times New Roman" w:cs="Times New Roman"/>
          <w:sz w:val="24"/>
          <w:szCs w:val="24"/>
        </w:rPr>
        <w:t xml:space="preserve"> into </w:t>
      </w:r>
      <w:r w:rsidR="00FE3ECC">
        <w:rPr>
          <w:rFonts w:ascii="Times New Roman" w:hAnsi="Times New Roman" w:cs="Times New Roman"/>
          <w:sz w:val="24"/>
          <w:szCs w:val="24"/>
        </w:rPr>
        <w:t>play</w:t>
      </w:r>
      <w:r w:rsidR="006E01DE" w:rsidRPr="0087199D">
        <w:rPr>
          <w:rFonts w:ascii="Times New Roman" w:hAnsi="Times New Roman" w:cs="Times New Roman"/>
          <w:sz w:val="24"/>
          <w:szCs w:val="24"/>
        </w:rPr>
        <w:t xml:space="preserve"> when the consent that is needed for the learners to take part in the research as participants is not guaranteed. Judging from the goodwill of </w:t>
      </w:r>
      <w:r w:rsidR="00820A0A">
        <w:rPr>
          <w:rFonts w:ascii="Times New Roman" w:hAnsi="Times New Roman" w:cs="Times New Roman"/>
          <w:sz w:val="24"/>
          <w:szCs w:val="24"/>
        </w:rPr>
        <w:t xml:space="preserve">the </w:t>
      </w:r>
      <w:r w:rsidR="006E01DE" w:rsidRPr="0087199D">
        <w:rPr>
          <w:rFonts w:ascii="Times New Roman" w:hAnsi="Times New Roman" w:cs="Times New Roman"/>
          <w:sz w:val="24"/>
          <w:szCs w:val="24"/>
        </w:rPr>
        <w:t>research</w:t>
      </w:r>
      <w:r w:rsidR="00820A0A">
        <w:rPr>
          <w:rFonts w:ascii="Times New Roman" w:hAnsi="Times New Roman" w:cs="Times New Roman"/>
          <w:sz w:val="24"/>
          <w:szCs w:val="24"/>
        </w:rPr>
        <w:t>,</w:t>
      </w:r>
      <w:r w:rsidR="006E01DE" w:rsidRPr="0087199D">
        <w:rPr>
          <w:rFonts w:ascii="Times New Roman" w:hAnsi="Times New Roman" w:cs="Times New Roman"/>
          <w:sz w:val="24"/>
          <w:szCs w:val="24"/>
        </w:rPr>
        <w:t xml:space="preserve"> some researchers may be puzzled by this situation.</w:t>
      </w:r>
    </w:p>
    <w:p w14:paraId="0E114329" w14:textId="4DF82EA5" w:rsidR="00BE5105" w:rsidRDefault="006E01DE" w:rsidP="001675DB">
      <w:pPr>
        <w:spacing w:line="480" w:lineRule="auto"/>
        <w:ind w:firstLine="720"/>
        <w:rPr>
          <w:rFonts w:ascii="Times New Roman" w:hAnsi="Times New Roman" w:cs="Times New Roman"/>
          <w:sz w:val="24"/>
          <w:szCs w:val="24"/>
        </w:rPr>
      </w:pPr>
      <w:r w:rsidRPr="0087199D">
        <w:rPr>
          <w:rFonts w:ascii="Times New Roman" w:hAnsi="Times New Roman" w:cs="Times New Roman"/>
          <w:sz w:val="24"/>
          <w:szCs w:val="24"/>
        </w:rPr>
        <w:t>In order to balance this dilemma, communication</w:t>
      </w:r>
      <w:r w:rsidR="000F50C7">
        <w:rPr>
          <w:rFonts w:ascii="Times New Roman" w:hAnsi="Times New Roman" w:cs="Times New Roman"/>
          <w:sz w:val="24"/>
          <w:szCs w:val="24"/>
        </w:rPr>
        <w:t xml:space="preserve"> on consent</w:t>
      </w:r>
      <w:r w:rsidRPr="0087199D">
        <w:rPr>
          <w:rFonts w:ascii="Times New Roman" w:hAnsi="Times New Roman" w:cs="Times New Roman"/>
          <w:sz w:val="24"/>
          <w:szCs w:val="24"/>
        </w:rPr>
        <w:t xml:space="preserve"> between the school </w:t>
      </w:r>
      <w:r w:rsidR="000260B6">
        <w:rPr>
          <w:rFonts w:ascii="Times New Roman" w:hAnsi="Times New Roman" w:cs="Times New Roman"/>
          <w:sz w:val="24"/>
          <w:szCs w:val="24"/>
        </w:rPr>
        <w:t>administrations</w:t>
      </w:r>
      <w:r w:rsidRPr="0087199D">
        <w:rPr>
          <w:rFonts w:ascii="Times New Roman" w:hAnsi="Times New Roman" w:cs="Times New Roman"/>
          <w:sz w:val="24"/>
          <w:szCs w:val="24"/>
        </w:rPr>
        <w:t xml:space="preserve">, the parents of the learners, the class teacher and the researcher would yield positive energy to the whole process. </w:t>
      </w:r>
      <w:r w:rsidR="00820A0A">
        <w:rPr>
          <w:rFonts w:ascii="Times New Roman" w:hAnsi="Times New Roman" w:cs="Times New Roman"/>
          <w:sz w:val="24"/>
          <w:szCs w:val="24"/>
        </w:rPr>
        <w:t>As</w:t>
      </w:r>
      <w:r w:rsidR="000737CD" w:rsidRPr="0087199D">
        <w:rPr>
          <w:rFonts w:ascii="Times New Roman" w:hAnsi="Times New Roman" w:cs="Times New Roman"/>
          <w:sz w:val="24"/>
          <w:szCs w:val="24"/>
        </w:rPr>
        <w:t xml:space="preserve"> discussed by</w:t>
      </w:r>
      <w:r w:rsidR="0087199D" w:rsidRPr="0087199D">
        <w:rPr>
          <w:rFonts w:ascii="Times New Roman" w:hAnsi="Times New Roman" w:cs="Times New Roman"/>
          <w:sz w:val="24"/>
          <w:szCs w:val="24"/>
        </w:rPr>
        <w:t xml:space="preserve"> Head (2020)</w:t>
      </w:r>
      <w:r w:rsidR="000737CD" w:rsidRPr="0087199D">
        <w:rPr>
          <w:rFonts w:ascii="Times New Roman" w:hAnsi="Times New Roman" w:cs="Times New Roman"/>
          <w:sz w:val="24"/>
          <w:szCs w:val="24"/>
        </w:rPr>
        <w:t xml:space="preserve">, </w:t>
      </w:r>
      <w:r w:rsidR="00820A0A">
        <w:rPr>
          <w:rFonts w:ascii="Times New Roman" w:hAnsi="Times New Roman" w:cs="Times New Roman"/>
          <w:sz w:val="24"/>
          <w:szCs w:val="24"/>
        </w:rPr>
        <w:t xml:space="preserve">the </w:t>
      </w:r>
      <w:r w:rsidR="000737CD" w:rsidRPr="0087199D">
        <w:rPr>
          <w:rFonts w:ascii="Times New Roman" w:hAnsi="Times New Roman" w:cs="Times New Roman"/>
          <w:sz w:val="24"/>
          <w:szCs w:val="24"/>
        </w:rPr>
        <w:t xml:space="preserve">inclusion of the major stakeholders into moral-ethical related research </w:t>
      </w:r>
      <w:r w:rsidR="0087199D" w:rsidRPr="0087199D">
        <w:rPr>
          <w:rFonts w:ascii="Times New Roman" w:hAnsi="Times New Roman" w:cs="Times New Roman"/>
          <w:sz w:val="24"/>
          <w:szCs w:val="24"/>
        </w:rPr>
        <w:t xml:space="preserve">can </w:t>
      </w:r>
      <w:r w:rsidR="000737CD" w:rsidRPr="0087199D">
        <w:rPr>
          <w:rFonts w:ascii="Times New Roman" w:hAnsi="Times New Roman" w:cs="Times New Roman"/>
          <w:sz w:val="24"/>
          <w:szCs w:val="24"/>
        </w:rPr>
        <w:t>i</w:t>
      </w:r>
      <w:r w:rsidR="0087199D" w:rsidRPr="0087199D">
        <w:rPr>
          <w:rFonts w:ascii="Times New Roman" w:hAnsi="Times New Roman" w:cs="Times New Roman"/>
          <w:sz w:val="24"/>
          <w:szCs w:val="24"/>
        </w:rPr>
        <w:t>mpact</w:t>
      </w:r>
      <w:r w:rsidR="000737CD" w:rsidRPr="0087199D">
        <w:rPr>
          <w:rFonts w:ascii="Times New Roman" w:hAnsi="Times New Roman" w:cs="Times New Roman"/>
          <w:sz w:val="24"/>
          <w:szCs w:val="24"/>
        </w:rPr>
        <w:t xml:space="preserve"> positively on the outcome of the study. The learners are bound to feel free to take part in the study when their parents and favorite class teachers are considered. The school’s administration makes it easier to proceed with the study morally and ethically.</w:t>
      </w:r>
    </w:p>
    <w:p w14:paraId="3FCDCA65" w14:textId="26C0CFFF" w:rsidR="00BE5105" w:rsidRDefault="000737CD" w:rsidP="001675DB">
      <w:pPr>
        <w:spacing w:line="480" w:lineRule="auto"/>
        <w:ind w:firstLine="720"/>
        <w:rPr>
          <w:rFonts w:ascii="Times New Roman" w:hAnsi="Times New Roman" w:cs="Times New Roman"/>
          <w:sz w:val="24"/>
          <w:szCs w:val="24"/>
        </w:rPr>
      </w:pPr>
      <w:r w:rsidRPr="0087199D">
        <w:rPr>
          <w:rFonts w:ascii="Times New Roman" w:hAnsi="Times New Roman" w:cs="Times New Roman"/>
          <w:sz w:val="24"/>
          <w:szCs w:val="24"/>
        </w:rPr>
        <w:t>Finally, in a case where a correlation is not achieved between the parents, the teacher</w:t>
      </w:r>
      <w:r w:rsidR="000260B6">
        <w:rPr>
          <w:rFonts w:ascii="Times New Roman" w:hAnsi="Times New Roman" w:cs="Times New Roman"/>
          <w:sz w:val="24"/>
          <w:szCs w:val="24"/>
        </w:rPr>
        <w:t xml:space="preserve">s and </w:t>
      </w:r>
      <w:r w:rsidRPr="0087199D">
        <w:rPr>
          <w:rFonts w:ascii="Times New Roman" w:hAnsi="Times New Roman" w:cs="Times New Roman"/>
          <w:sz w:val="24"/>
          <w:szCs w:val="24"/>
        </w:rPr>
        <w:t>the administration, it is adequate and appropriate to change the research</w:t>
      </w:r>
      <w:r w:rsidR="000260B6">
        <w:rPr>
          <w:rFonts w:ascii="Times New Roman" w:hAnsi="Times New Roman" w:cs="Times New Roman"/>
          <w:sz w:val="24"/>
          <w:szCs w:val="24"/>
        </w:rPr>
        <w:t xml:space="preserve"> design</w:t>
      </w:r>
      <w:r w:rsidRPr="0087199D">
        <w:rPr>
          <w:rFonts w:ascii="Times New Roman" w:hAnsi="Times New Roman" w:cs="Times New Roman"/>
          <w:sz w:val="24"/>
          <w:szCs w:val="24"/>
        </w:rPr>
        <w:t>. This scenario may involve using participants that are considered by the l</w:t>
      </w:r>
      <w:r w:rsidR="000260B6">
        <w:rPr>
          <w:rFonts w:ascii="Times New Roman" w:hAnsi="Times New Roman" w:cs="Times New Roman"/>
          <w:sz w:val="24"/>
          <w:szCs w:val="24"/>
        </w:rPr>
        <w:t>aw to be above eighteen years</w:t>
      </w:r>
      <w:r w:rsidRPr="0087199D">
        <w:rPr>
          <w:rFonts w:ascii="Times New Roman" w:hAnsi="Times New Roman" w:cs="Times New Roman"/>
          <w:sz w:val="24"/>
          <w:szCs w:val="24"/>
        </w:rPr>
        <w:t xml:space="preserve">. This </w:t>
      </w:r>
      <w:r w:rsidR="000260B6">
        <w:rPr>
          <w:rFonts w:ascii="Times New Roman" w:hAnsi="Times New Roman" w:cs="Times New Roman"/>
          <w:sz w:val="24"/>
          <w:szCs w:val="24"/>
        </w:rPr>
        <w:t>is the legal age that</w:t>
      </w:r>
      <w:r w:rsidRPr="0087199D">
        <w:rPr>
          <w:rFonts w:ascii="Times New Roman" w:hAnsi="Times New Roman" w:cs="Times New Roman"/>
          <w:sz w:val="24"/>
          <w:szCs w:val="24"/>
        </w:rPr>
        <w:t xml:space="preserve"> permit</w:t>
      </w:r>
      <w:r w:rsidR="000260B6">
        <w:rPr>
          <w:rFonts w:ascii="Times New Roman" w:hAnsi="Times New Roman" w:cs="Times New Roman"/>
          <w:sz w:val="24"/>
          <w:szCs w:val="24"/>
        </w:rPr>
        <w:t>s</w:t>
      </w:r>
      <w:r w:rsidRPr="0087199D">
        <w:rPr>
          <w:rFonts w:ascii="Times New Roman" w:hAnsi="Times New Roman" w:cs="Times New Roman"/>
          <w:sz w:val="24"/>
          <w:szCs w:val="24"/>
        </w:rPr>
        <w:t xml:space="preserve"> learners to make their own decisions</w:t>
      </w:r>
      <w:r w:rsidR="0087199D" w:rsidRPr="0087199D">
        <w:rPr>
          <w:rFonts w:ascii="Times New Roman" w:hAnsi="Times New Roman" w:cs="Times New Roman"/>
          <w:sz w:val="24"/>
          <w:szCs w:val="24"/>
        </w:rPr>
        <w:t xml:space="preserve"> (Beardsley et al., 2020)</w:t>
      </w:r>
      <w:r w:rsidRPr="0087199D">
        <w:rPr>
          <w:rFonts w:ascii="Times New Roman" w:hAnsi="Times New Roman" w:cs="Times New Roman"/>
          <w:sz w:val="24"/>
          <w:szCs w:val="24"/>
        </w:rPr>
        <w:t>. Equally, in this case</w:t>
      </w:r>
      <w:r w:rsidR="000260B6">
        <w:rPr>
          <w:rFonts w:ascii="Times New Roman" w:hAnsi="Times New Roman" w:cs="Times New Roman"/>
          <w:sz w:val="24"/>
          <w:szCs w:val="24"/>
        </w:rPr>
        <w:t>,</w:t>
      </w:r>
      <w:r w:rsidRPr="0087199D">
        <w:rPr>
          <w:rFonts w:ascii="Times New Roman" w:hAnsi="Times New Roman" w:cs="Times New Roman"/>
          <w:sz w:val="24"/>
          <w:szCs w:val="24"/>
        </w:rPr>
        <w:t xml:space="preserve"> the researchers may use a different set of participants from senior </w:t>
      </w:r>
      <w:r w:rsidRPr="0087199D">
        <w:rPr>
          <w:rFonts w:ascii="Times New Roman" w:hAnsi="Times New Roman" w:cs="Times New Roman"/>
          <w:sz w:val="24"/>
          <w:szCs w:val="24"/>
        </w:rPr>
        <w:lastRenderedPageBreak/>
        <w:t xml:space="preserve">high schools. </w:t>
      </w:r>
      <w:r w:rsidR="00327B81" w:rsidRPr="0087199D">
        <w:rPr>
          <w:rFonts w:ascii="Times New Roman" w:hAnsi="Times New Roman" w:cs="Times New Roman"/>
          <w:sz w:val="24"/>
          <w:szCs w:val="24"/>
        </w:rPr>
        <w:t xml:space="preserve">Throwing out the whole study is not </w:t>
      </w:r>
      <w:r w:rsidR="00820A0A">
        <w:rPr>
          <w:rFonts w:ascii="Times New Roman" w:hAnsi="Times New Roman" w:cs="Times New Roman"/>
          <w:sz w:val="24"/>
          <w:szCs w:val="24"/>
        </w:rPr>
        <w:t xml:space="preserve">an </w:t>
      </w:r>
      <w:r w:rsidR="00327B81" w:rsidRPr="0087199D">
        <w:rPr>
          <w:rFonts w:ascii="Times New Roman" w:hAnsi="Times New Roman" w:cs="Times New Roman"/>
          <w:sz w:val="24"/>
          <w:szCs w:val="24"/>
        </w:rPr>
        <w:t xml:space="preserve">option. A study is to be concluded even if it determines that the </w:t>
      </w:r>
      <w:r w:rsidR="00820A0A">
        <w:rPr>
          <w:rFonts w:ascii="Times New Roman" w:hAnsi="Times New Roman" w:cs="Times New Roman"/>
          <w:sz w:val="24"/>
          <w:szCs w:val="24"/>
        </w:rPr>
        <w:t xml:space="preserve">nature of the </w:t>
      </w:r>
      <w:r w:rsidR="00327B81" w:rsidRPr="0087199D">
        <w:rPr>
          <w:rFonts w:ascii="Times New Roman" w:hAnsi="Times New Roman" w:cs="Times New Roman"/>
          <w:sz w:val="24"/>
          <w:szCs w:val="24"/>
        </w:rPr>
        <w:t>whole research design changes.</w:t>
      </w:r>
    </w:p>
    <w:p w14:paraId="62946BDC" w14:textId="77777777" w:rsidR="001675DB" w:rsidRDefault="001675DB" w:rsidP="001675D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9E486B" w14:textId="3672863C" w:rsidR="00BE5105" w:rsidRDefault="00327B81" w:rsidP="001675DB">
      <w:pPr>
        <w:spacing w:line="480" w:lineRule="auto"/>
        <w:jc w:val="center"/>
        <w:rPr>
          <w:rFonts w:ascii="Times New Roman" w:hAnsi="Times New Roman" w:cs="Times New Roman"/>
          <w:sz w:val="24"/>
          <w:szCs w:val="24"/>
        </w:rPr>
      </w:pPr>
      <w:r w:rsidRPr="0087199D">
        <w:rPr>
          <w:rFonts w:ascii="Times New Roman" w:hAnsi="Times New Roman" w:cs="Times New Roman"/>
          <w:sz w:val="24"/>
          <w:szCs w:val="24"/>
        </w:rPr>
        <w:lastRenderedPageBreak/>
        <w:t>Reference</w:t>
      </w:r>
      <w:r w:rsidR="0087199D">
        <w:rPr>
          <w:rFonts w:ascii="Times New Roman" w:hAnsi="Times New Roman" w:cs="Times New Roman"/>
          <w:sz w:val="24"/>
          <w:szCs w:val="24"/>
        </w:rPr>
        <w:t>s</w:t>
      </w:r>
    </w:p>
    <w:p w14:paraId="194BD1A8" w14:textId="77777777" w:rsidR="008B5116" w:rsidRDefault="008B5116" w:rsidP="001675DB">
      <w:pPr>
        <w:spacing w:line="480" w:lineRule="auto"/>
        <w:ind w:left="720" w:hanging="720"/>
        <w:rPr>
          <w:rFonts w:ascii="Times New Roman" w:hAnsi="Times New Roman" w:cs="Times New Roman"/>
          <w:color w:val="222222"/>
          <w:sz w:val="24"/>
          <w:szCs w:val="24"/>
          <w:shd w:val="clear" w:color="auto" w:fill="FFFFFF"/>
        </w:rPr>
      </w:pPr>
      <w:r w:rsidRPr="0087199D">
        <w:rPr>
          <w:rFonts w:ascii="Times New Roman" w:hAnsi="Times New Roman" w:cs="Times New Roman"/>
          <w:color w:val="222222"/>
          <w:sz w:val="24"/>
          <w:szCs w:val="24"/>
          <w:shd w:val="clear" w:color="auto" w:fill="FFFFFF"/>
        </w:rPr>
        <w:t>Beardsley, M., Martínez Moreno, J., Vujovic, M., Santos, P., &amp; Hernández‐Leo, D. (2020). Enhancing consent forms to support participant decision making in multimodal learning data research. </w:t>
      </w:r>
      <w:r w:rsidRPr="0087199D">
        <w:rPr>
          <w:rFonts w:ascii="Times New Roman" w:hAnsi="Times New Roman" w:cs="Times New Roman"/>
          <w:i/>
          <w:iCs/>
          <w:color w:val="222222"/>
          <w:sz w:val="24"/>
          <w:szCs w:val="24"/>
          <w:shd w:val="clear" w:color="auto" w:fill="FFFFFF"/>
        </w:rPr>
        <w:t>British Journal of Educational Technology</w:t>
      </w:r>
      <w:r w:rsidRPr="0087199D">
        <w:rPr>
          <w:rFonts w:ascii="Times New Roman" w:hAnsi="Times New Roman" w:cs="Times New Roman"/>
          <w:color w:val="222222"/>
          <w:sz w:val="24"/>
          <w:szCs w:val="24"/>
          <w:shd w:val="clear" w:color="auto" w:fill="FFFFFF"/>
        </w:rPr>
        <w:t>.</w:t>
      </w:r>
    </w:p>
    <w:p w14:paraId="0CB6E723" w14:textId="77777777" w:rsidR="008B5116" w:rsidRDefault="008B5116" w:rsidP="001675DB">
      <w:pPr>
        <w:spacing w:line="480" w:lineRule="auto"/>
        <w:ind w:left="720" w:hanging="720"/>
      </w:pPr>
      <w:r w:rsidRPr="0087199D">
        <w:rPr>
          <w:rFonts w:ascii="Times New Roman" w:hAnsi="Times New Roman" w:cs="Times New Roman"/>
          <w:color w:val="222222"/>
          <w:sz w:val="24"/>
          <w:szCs w:val="24"/>
          <w:shd w:val="clear" w:color="auto" w:fill="FFFFFF"/>
        </w:rPr>
        <w:t>Head, G. (2020). Ethics in educational research: Review boards, ethical issues and researcher development. </w:t>
      </w:r>
      <w:r w:rsidRPr="0087199D">
        <w:rPr>
          <w:rFonts w:ascii="Times New Roman" w:hAnsi="Times New Roman" w:cs="Times New Roman"/>
          <w:i/>
          <w:iCs/>
          <w:color w:val="222222"/>
          <w:sz w:val="24"/>
          <w:szCs w:val="24"/>
          <w:shd w:val="clear" w:color="auto" w:fill="FFFFFF"/>
        </w:rPr>
        <w:t>European Educational Research Journal</w:t>
      </w:r>
      <w:r w:rsidRPr="0087199D">
        <w:rPr>
          <w:rFonts w:ascii="Times New Roman" w:hAnsi="Times New Roman" w:cs="Times New Roman"/>
          <w:color w:val="222222"/>
          <w:sz w:val="24"/>
          <w:szCs w:val="24"/>
          <w:shd w:val="clear" w:color="auto" w:fill="FFFFFF"/>
        </w:rPr>
        <w:t>, </w:t>
      </w:r>
      <w:r w:rsidRPr="0087199D">
        <w:rPr>
          <w:rFonts w:ascii="Times New Roman" w:hAnsi="Times New Roman" w:cs="Times New Roman"/>
          <w:i/>
          <w:iCs/>
          <w:color w:val="222222"/>
          <w:sz w:val="24"/>
          <w:szCs w:val="24"/>
          <w:shd w:val="clear" w:color="auto" w:fill="FFFFFF"/>
        </w:rPr>
        <w:t>19</w:t>
      </w:r>
      <w:r w:rsidRPr="0087199D">
        <w:rPr>
          <w:rFonts w:ascii="Times New Roman" w:hAnsi="Times New Roman" w:cs="Times New Roman"/>
          <w:color w:val="222222"/>
          <w:sz w:val="24"/>
          <w:szCs w:val="24"/>
          <w:shd w:val="clear" w:color="auto" w:fill="FFFFFF"/>
        </w:rPr>
        <w:t>(1), 72-83.</w:t>
      </w:r>
    </w:p>
    <w:sectPr w:rsidR="008B5116" w:rsidSect="00BE51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7D8D70" w14:textId="77777777" w:rsidR="00A56A00" w:rsidRDefault="00A56A00" w:rsidP="0087199D">
      <w:pPr>
        <w:spacing w:after="0" w:line="240" w:lineRule="auto"/>
      </w:pPr>
      <w:r>
        <w:separator/>
      </w:r>
    </w:p>
  </w:endnote>
  <w:endnote w:type="continuationSeparator" w:id="0">
    <w:p w14:paraId="098C5C7F" w14:textId="77777777" w:rsidR="00A56A00" w:rsidRDefault="00A56A00" w:rsidP="00871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6CEA99" w14:textId="77777777" w:rsidR="00A56A00" w:rsidRDefault="00A56A00" w:rsidP="0087199D">
      <w:pPr>
        <w:spacing w:after="0" w:line="240" w:lineRule="auto"/>
      </w:pPr>
      <w:r>
        <w:separator/>
      </w:r>
    </w:p>
  </w:footnote>
  <w:footnote w:type="continuationSeparator" w:id="0">
    <w:p w14:paraId="0EF759E2" w14:textId="77777777" w:rsidR="00A56A00" w:rsidRDefault="00A56A00" w:rsidP="00871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44253034"/>
      <w:docPartObj>
        <w:docPartGallery w:val="Page Numbers (Top of Page)"/>
        <w:docPartUnique/>
      </w:docPartObj>
    </w:sdtPr>
    <w:sdtEndPr>
      <w:rPr>
        <w:noProof/>
      </w:rPr>
    </w:sdtEndPr>
    <w:sdtContent>
      <w:p w14:paraId="0F623356" w14:textId="60D9445D" w:rsidR="0087199D" w:rsidRPr="00BE5105" w:rsidRDefault="00BE5105" w:rsidP="00BE5105">
        <w:pPr>
          <w:pStyle w:val="Header"/>
          <w:jc w:val="right"/>
          <w:rPr>
            <w:rFonts w:ascii="Times New Roman" w:hAnsi="Times New Roman" w:cs="Times New Roman"/>
          </w:rPr>
        </w:pPr>
        <w:r w:rsidRPr="00BE5105">
          <w:rPr>
            <w:rFonts w:ascii="Times New Roman" w:hAnsi="Times New Roman" w:cs="Times New Roman"/>
          </w:rPr>
          <w:t>BALANCING MORALITY WITH RESEARCH ETHICS</w:t>
        </w:r>
        <w:r>
          <w:rPr>
            <w:rFonts w:ascii="Times New Roman" w:hAnsi="Times New Roman" w:cs="Times New Roman"/>
          </w:rPr>
          <w:tab/>
        </w:r>
        <w:r w:rsidRPr="00BE5105">
          <w:rPr>
            <w:rFonts w:ascii="Times New Roman" w:hAnsi="Times New Roman" w:cs="Times New Roman"/>
          </w:rPr>
          <w:fldChar w:fldCharType="begin"/>
        </w:r>
        <w:r w:rsidRPr="00BE5105">
          <w:rPr>
            <w:rFonts w:ascii="Times New Roman" w:hAnsi="Times New Roman" w:cs="Times New Roman"/>
          </w:rPr>
          <w:instrText xml:space="preserve"> PAGE   \* MERGEFORMAT </w:instrText>
        </w:r>
        <w:r w:rsidRPr="00BE5105">
          <w:rPr>
            <w:rFonts w:ascii="Times New Roman" w:hAnsi="Times New Roman" w:cs="Times New Roman"/>
          </w:rPr>
          <w:fldChar w:fldCharType="separate"/>
        </w:r>
        <w:r w:rsidRPr="00BE5105">
          <w:rPr>
            <w:rFonts w:ascii="Times New Roman" w:hAnsi="Times New Roman" w:cs="Times New Roman"/>
            <w:noProof/>
          </w:rPr>
          <w:t>2</w:t>
        </w:r>
        <w:r w:rsidRPr="00BE510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0158303"/>
      <w:docPartObj>
        <w:docPartGallery w:val="Page Numbers (Top of Page)"/>
        <w:docPartUnique/>
      </w:docPartObj>
    </w:sdtPr>
    <w:sdtEndPr>
      <w:rPr>
        <w:noProof/>
      </w:rPr>
    </w:sdtEndPr>
    <w:sdtContent>
      <w:p w14:paraId="061B050D" w14:textId="5D885688" w:rsidR="00BE5105" w:rsidRPr="00BE5105" w:rsidRDefault="00BE5105" w:rsidP="00BE5105">
        <w:pPr>
          <w:pStyle w:val="Header"/>
          <w:jc w:val="right"/>
          <w:rPr>
            <w:rFonts w:ascii="Times New Roman" w:hAnsi="Times New Roman" w:cs="Times New Roman"/>
          </w:rPr>
        </w:pPr>
        <w:r>
          <w:rPr>
            <w:rFonts w:ascii="Times New Roman" w:hAnsi="Times New Roman" w:cs="Times New Roman"/>
          </w:rPr>
          <w:t xml:space="preserve">Running head: </w:t>
        </w:r>
        <w:r w:rsidRPr="00BE5105">
          <w:rPr>
            <w:rFonts w:ascii="Times New Roman" w:hAnsi="Times New Roman" w:cs="Times New Roman"/>
          </w:rPr>
          <w:t>BALANCING MORALITY WITH RESEARCH ETHICS</w:t>
        </w:r>
        <w:r>
          <w:rPr>
            <w:rFonts w:ascii="Times New Roman" w:hAnsi="Times New Roman" w:cs="Times New Roman"/>
          </w:rPr>
          <w:tab/>
        </w:r>
        <w:r w:rsidRPr="00BE5105">
          <w:rPr>
            <w:rFonts w:ascii="Times New Roman" w:hAnsi="Times New Roman" w:cs="Times New Roman"/>
          </w:rPr>
          <w:fldChar w:fldCharType="begin"/>
        </w:r>
        <w:r w:rsidRPr="00BE5105">
          <w:rPr>
            <w:rFonts w:ascii="Times New Roman" w:hAnsi="Times New Roman" w:cs="Times New Roman"/>
          </w:rPr>
          <w:instrText xml:space="preserve"> PAGE   \* MERGEFORMAT </w:instrText>
        </w:r>
        <w:r w:rsidRPr="00BE5105">
          <w:rPr>
            <w:rFonts w:ascii="Times New Roman" w:hAnsi="Times New Roman" w:cs="Times New Roman"/>
          </w:rPr>
          <w:fldChar w:fldCharType="separate"/>
        </w:r>
        <w:r w:rsidRPr="00BE5105">
          <w:rPr>
            <w:rFonts w:ascii="Times New Roman" w:hAnsi="Times New Roman" w:cs="Times New Roman"/>
            <w:noProof/>
          </w:rPr>
          <w:t>2</w:t>
        </w:r>
        <w:r w:rsidRPr="00BE510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yNbYwsDQxNLI0M7NQ0lEKTi0uzszPAykwrAUAB8Z7NywAAAA="/>
  </w:docVars>
  <w:rsids>
    <w:rsidRoot w:val="006E01DE"/>
    <w:rsid w:val="000260B6"/>
    <w:rsid w:val="000737CD"/>
    <w:rsid w:val="000F50C7"/>
    <w:rsid w:val="00146F2B"/>
    <w:rsid w:val="001675DB"/>
    <w:rsid w:val="0024038E"/>
    <w:rsid w:val="00286229"/>
    <w:rsid w:val="002C4D2B"/>
    <w:rsid w:val="00327B81"/>
    <w:rsid w:val="003769A9"/>
    <w:rsid w:val="003B2115"/>
    <w:rsid w:val="004942AF"/>
    <w:rsid w:val="006E01DE"/>
    <w:rsid w:val="00820A0A"/>
    <w:rsid w:val="0087199D"/>
    <w:rsid w:val="008B0411"/>
    <w:rsid w:val="008B5116"/>
    <w:rsid w:val="00967889"/>
    <w:rsid w:val="00A56A00"/>
    <w:rsid w:val="00BC108B"/>
    <w:rsid w:val="00BE5105"/>
    <w:rsid w:val="00EC61AC"/>
    <w:rsid w:val="00FE3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8859E"/>
  <w15:docId w15:val="{8DC24844-8AF5-48E1-A919-87B610DC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99D"/>
  </w:style>
  <w:style w:type="paragraph" w:styleId="Footer">
    <w:name w:val="footer"/>
    <w:basedOn w:val="Normal"/>
    <w:link w:val="FooterChar"/>
    <w:uiPriority w:val="99"/>
    <w:unhideWhenUsed/>
    <w:rsid w:val="00871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10</cp:revision>
  <dcterms:created xsi:type="dcterms:W3CDTF">2020-09-22T05:36:00Z</dcterms:created>
  <dcterms:modified xsi:type="dcterms:W3CDTF">2020-09-22T13:40:00Z</dcterms:modified>
</cp:coreProperties>
</file>